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DC9E8" w14:textId="77777777" w:rsidR="00565206" w:rsidRDefault="00565206" w:rsidP="00565206">
      <w:r>
        <w:t>РЕШЕНИЕ № 325 ОТ 21.11.2011 Г. ПО ГР. Д. № 1539/2010 Г., Г. К., ІІІ Г. О. НА ВКС</w:t>
      </w:r>
    </w:p>
    <w:p w14:paraId="4FE7A777" w14:textId="77777777" w:rsidR="00565206" w:rsidRDefault="00565206" w:rsidP="00565206"/>
    <w:p w14:paraId="05106670" w14:textId="77777777" w:rsidR="00565206" w:rsidRDefault="00565206" w:rsidP="00565206"/>
    <w:p w14:paraId="613680DF" w14:textId="77777777" w:rsidR="00565206" w:rsidRDefault="00565206" w:rsidP="00565206">
      <w:r>
        <w:t>ТРУДОВИЯТ ДОГОВОР СЪС СРОК ЗА ИЗПИТВАНЕ НЕ Е СРОЧЕН ТРУДОВ ДОГОВОР, А САМОСТОЯТЕЛЕН ВИД ТРУДОВ ДОГОВОР. СПОРЕД РАЗПОРЕДБАТА НА ЧЛ. 70, АЛ. 1 КТ, КОГАТО РАБОТАТА ИЗИСКВА ДА СЕ ПРОВЕРИ ГОДНОСТТА НА РАБОТНИКА ИЛИ СЛУЖИТЕЛЯ ДА Я ИЗПЪЛНЯВА, ОКОНЧАТЕЛНОТО ПРИЕМАНЕ НА РАБОТА МОЖЕ ДА СЕ ПРЕДШЕСТВА ОТ ДОГОВОР СЪС СРОК ЗА ИЗПИТВАНЕ ДО ШЕСТ МЕСЕЦА. ТАКЪВ ДОГОВОР МОЖЕ ДА СЕ СКЛЮЧИ И КОГАТО РАБОТНИКЪТ ИЛИ СЛУЖИТЕЛЯТ ЖЕЛАЕ ДА ПРОВЕРИ ДАЛИ РАБОТАТА Е ПОДХОДЯЩА ЗА НЕГО. С ВКЛЮЧВАНЕТО НА КЛАУЗА ЗА ИЗПИТВАНЕ СТРАНИТЕ ПО ТРУДОВОТО ПРАВООТНОШЕНИЕ ИМАТ ВЪЗМОЖНОСТ ДА ПРЕЦЕНЯВАТ В ОПРЕДЕЛЕН СРОК ДОКОЛКО Е УМЕСТНО ОКОНЧАТЕЛНОТО ИМ ОБВЪРЗВАНЕ ОТ ТРУДОВ ДОГОВОР.</w:t>
      </w:r>
    </w:p>
    <w:p w14:paraId="02FACEF8" w14:textId="77777777" w:rsidR="00565206" w:rsidRDefault="00565206" w:rsidP="00565206">
      <w:r>
        <w:t>Чл. 70, ал. 1 КТ</w:t>
      </w:r>
    </w:p>
    <w:p w14:paraId="6AE2BF68" w14:textId="77777777" w:rsidR="00565206" w:rsidRDefault="00565206" w:rsidP="00565206"/>
    <w:p w14:paraId="17D5E548" w14:textId="77777777" w:rsidR="00565206" w:rsidRDefault="00565206" w:rsidP="00565206">
      <w:r>
        <w:t>Върховният касационен съд, Трето гражданско отделение, в съдебно заседание на дванадесети октомври, през две хиляди и единадесета година, в състав:</w:t>
      </w:r>
    </w:p>
    <w:p w14:paraId="03C9C650" w14:textId="77777777" w:rsidR="00565206" w:rsidRDefault="00565206" w:rsidP="00565206"/>
    <w:p w14:paraId="6EC9A5A7" w14:textId="77777777" w:rsidR="00565206" w:rsidRDefault="00565206" w:rsidP="00565206">
      <w:r>
        <w:t>ПРЕДСЕДАТЕЛ: КАПКА ЮСТИНИЯНОВА</w:t>
      </w:r>
    </w:p>
    <w:p w14:paraId="48E4F985" w14:textId="77777777" w:rsidR="00565206" w:rsidRDefault="00565206" w:rsidP="00565206">
      <w:r>
        <w:t>ЧЛЕНОВЕ: Л. БОГДАНОВА</w:t>
      </w:r>
    </w:p>
    <w:p w14:paraId="134534EB" w14:textId="77777777" w:rsidR="00565206" w:rsidRDefault="00565206" w:rsidP="00565206">
      <w:r>
        <w:t>С. ДИМИТРОВА</w:t>
      </w:r>
    </w:p>
    <w:p w14:paraId="610BC76D" w14:textId="77777777" w:rsidR="00565206" w:rsidRDefault="00565206" w:rsidP="00565206"/>
    <w:p w14:paraId="1BEE994F" w14:textId="77777777" w:rsidR="00565206" w:rsidRDefault="00565206" w:rsidP="00565206">
      <w:r>
        <w:t>при участието на секретаря Р. С. и в присъствието на прокурора изслуша докладваното от съдията С. Д. гр. д. № 1539/2010 година, за да се произнесе, взе предвид следното:</w:t>
      </w:r>
    </w:p>
    <w:p w14:paraId="2B7C3714" w14:textId="77777777" w:rsidR="00565206" w:rsidRDefault="00565206" w:rsidP="00565206">
      <w:r>
        <w:t>Производството е по реда на чл. 290 ГПК.</w:t>
      </w:r>
    </w:p>
    <w:p w14:paraId="5759C9C3" w14:textId="77777777" w:rsidR="00565206" w:rsidRDefault="00565206" w:rsidP="00565206">
      <w:r>
        <w:t>Образувано е по касационна жалба на [фирма], [населено място], [община], област Софийска, подадена от пълномощника му адв. И. М. от АК-П., срещу въззивно решение № 352 от 16.07.2010 г. на Русенския окръжен съд, постановено по в.гр. д. № 528/2010 г., с което като е потвърдено решение № 795 от 15.05.2010 г. на Русенския районен съд по гр. д. № 776/2010 г., са уважени предявените от И. А. К. от [населено място] срещу [фирма] искове за защита срещу незаконно уволнение, с правно основание чл. 344, ал. 1, т. 1, т. 2 и т. 3, вр. с чл. 225, ал. 1 КТ. В. съд е приел, че прекратяването на трудовото правоотношение с ищеца на основание чл. 71, ал. 1 КТ е незаконно, тъй като работодателят се е отказал от клаузата за изпитване, съдържаща се в първоначалния трудов договор от 12.10.2009 г. със срок за изпитване, тъй като е сключил допълнително споразумение от 01.11.2009 г. с ищеца, с което е увеличен размерът на трудовото възнаграждение без да е възпроизведена уговорката за изпитване.</w:t>
      </w:r>
    </w:p>
    <w:p w14:paraId="2A9E3354" w14:textId="77777777" w:rsidR="00565206" w:rsidRDefault="00565206" w:rsidP="00565206">
      <w:r>
        <w:lastRenderedPageBreak/>
        <w:t>Жалбоподателят е изложил твърдения за допуснати нарушения на материалния закон и необоснованост - основания за отмяна по чл. 281, т. 3 ГПК. Според него въззивният съд неправилно е приел, че с допълнителното споразумение от 01.11.2009 г., с което е увеличен размерът на трудовото възнаграждение без да е възпроизведена уговорката за изпитване, страните са постигнали и съгласие за отпадане на тази уговорка.</w:t>
      </w:r>
    </w:p>
    <w:p w14:paraId="1223F02A" w14:textId="77777777" w:rsidR="00565206" w:rsidRDefault="00565206" w:rsidP="00565206">
      <w:r>
        <w:t>Ответникът по касационната жалба И. А. К. от [населено място], я оспорва като неоснователна.</w:t>
      </w:r>
    </w:p>
    <w:p w14:paraId="07C13C26" w14:textId="77777777" w:rsidR="00565206" w:rsidRDefault="00565206" w:rsidP="00565206">
      <w:r>
        <w:t>С определение № 666 от 27.05.2011 г. е допуснато касационно обжалване на въззивно решение № 352 от 16.07.2010 г. на Русенския окръжен съд по в. гр. д. № 528/2010 г. Обжалването е допуснато поради противоречиво решавания от съдилищата материалноправен въпрос относно възможността за изменение на трудовия договор и отпадане на клаузата за изпитване без постигане на изрично съгласие затова от страните.</w:t>
      </w:r>
    </w:p>
    <w:p w14:paraId="1B2D3CD2" w14:textId="77777777" w:rsidR="00565206" w:rsidRDefault="00565206" w:rsidP="00565206">
      <w:r>
        <w:t>По въпроса, обусловил допускане на касационното обжалване, Върховният касационен съд, състав на Трето гражданско отделение, намира следното:</w:t>
      </w:r>
    </w:p>
    <w:p w14:paraId="318314EA" w14:textId="77777777" w:rsidR="00565206" w:rsidRDefault="00565206" w:rsidP="00565206">
      <w:r>
        <w:t>Трудовият договор със срок за изпитване не е срочен трудов договор, а самостоятелен вид трудов договор. Според разпоредбата на 70, ал. 1 КТ, когато работата изисква да се провери годността на работника или служителя да я изпълнява, окончателното приемане на работа може да се предшества от договор със срок за изпитване до шест месеца. Такъв договор може да се сключи и когато работникът или служителят желае да провери дали работата е подходяща за него. С включването на клауза за изпитване страните по трудовото правоотношение имат възможност да преценяват в определен срок доколко е уместно окончателното им обвързване от трудов договор.</w:t>
      </w:r>
    </w:p>
    <w:p w14:paraId="0CC61992" w14:textId="77777777" w:rsidR="00565206" w:rsidRDefault="00565206" w:rsidP="00565206">
      <w:r>
        <w:t>Срок за изпитване може да се уговори при сключване както на договор за неопределено време, така и при всички видове срочни трудови договори. Видът на трудовия договор е без значение за валидността на клаузата за изпитване.</w:t>
      </w:r>
    </w:p>
    <w:p w14:paraId="26CFB13C" w14:textId="77777777" w:rsidR="00565206" w:rsidRDefault="00565206" w:rsidP="00565206">
      <w:r>
        <w:t xml:space="preserve">По взаимно съгласие на страните може да се изменя съдържанието на трудовия договор. Предмет на изменение може да бъде всяка договорна клауза, включително и тази за изпитване. Изменението може да се изрази в отмяна на договорна клауза, в допълване с нова клауза или в промяна на съществуваща клауза. Изменението обаче може да бъде само изрично чрез съвпадащи волеизявления на страните за конкретната клауза. Съобразно разпоредбата на чл. 119 КТ изменението на трудовия договор по взаимно съгласие може да бъде извършено само в писмена форма. Това отговаря и на общото изискване за писмена форма на трудовия договор. Няма пречки страните да постигнат взаимно съгласие за изменение едновременно на повече от една клауза, но промяната на една клауза като тази за увеличаване на трудовото възнаграждение, не може да обоснове извод за мълчалива отмяна и на клаузата за изпитване. Такова тълкуване не отговаря на действителната обща воля на страните да променят точно определена клауза. След като в допълнително споразумение към трудовия договор е постигнато изрично съгласие само за увеличаване на трудовото възнаграждение от 300 лв. на 400 лв. и е потвърдено уговореното в трудовия договор времетраене на договора, то това означава, че няма валидно съгласие за отпадане на клаузата за изпитване. Това е така, тъй като уговорката за срок на трудовия договор и уговорката на срок за изпитване са различни и отделни клаузи. Страните по трудовото правоотношение в рамките на свободата на договаряне могат да уговорят или не срок на трудовия договор, или срок за изпитване. Чрез тези две уговорки се обособяват два отделни вида трудови </w:t>
      </w:r>
      <w:r>
        <w:lastRenderedPageBreak/>
        <w:t>договори. Те са различни по своята същност и за тяхното сключване и прекратяване има различни законови изисквания.</w:t>
      </w:r>
    </w:p>
    <w:p w14:paraId="08CF114F" w14:textId="77777777" w:rsidR="00565206" w:rsidRDefault="00565206" w:rsidP="00565206">
      <w:r>
        <w:t>Върховният касационен съд, състав на Трето гражданско отделение, като разгледа жалбата и провери обжалваното решение с оглед изискванията на чл. 290, ал. 2 ГПК, намира същата за основателна поради следните съображения:</w:t>
      </w:r>
    </w:p>
    <w:p w14:paraId="0AD7B442" w14:textId="77777777" w:rsidR="00565206" w:rsidRDefault="00565206" w:rsidP="00565206">
      <w:r>
        <w:t>Съобразно изложеното по-горе следва да се приеме, че е неправилен изводът на въззивния съд за незаконност на прекратяването на трудовото правоотношение между страните по делото на основание чл. 71, ал. 1 КТ. В случая между страните е бил сключен на 12.10.2009 г валиден трудов договор със срок за изпитване по чл. 70 КТ. Уговорен е срок за изпитване от шест месеца в полза на работодателя. С допълнителното споразумение от 01.11.2009 г., с което е увеличен размерът на трудовото възнаграждение без да е възпроизведена уговорката за изпитване, страните не са постигнали и съгласие за отпадане на тази уговорка. Считано от 08.12.2009 г. трудовото правоотношение е прекратено с изрична заповед на работодателя като по този начин той е упражнил субективното си право по чл. 71, ал. 1 КТ. Прекратяването на това основание е съобразено със закона.</w:t>
      </w:r>
    </w:p>
    <w:p w14:paraId="102AF011" w14:textId="77777777" w:rsidR="00565206" w:rsidRDefault="00565206" w:rsidP="00565206">
      <w:r>
        <w:t>Посочените основания за материална незаконосъобразност налагат касиране на въззивното решение и произнасяне по съществото на спора. Съобразно изложеното по-горе за законността на уволнението предявените искове за защита срещу незаконно уволнение с правно основание чл. 344, ал. 1, т. 1, т. 2 и т. 3, вр. с чл. 225, ал. 1 КТ следва да се отхвърлят като неоснователни.</w:t>
      </w:r>
    </w:p>
    <w:p w14:paraId="5A487678" w14:textId="77777777" w:rsidR="00565206" w:rsidRDefault="00565206" w:rsidP="00565206">
      <w:r>
        <w:t>При този изход на спора на касатора следва да се присъдят направените по делото за всички инстанции деловодни разноски в размер на 1 226 лв.</w:t>
      </w:r>
    </w:p>
    <w:p w14:paraId="28F5BF93" w14:textId="77777777" w:rsidR="00565206" w:rsidRDefault="00565206" w:rsidP="00565206">
      <w:r>
        <w:t>По изложените съображения и на основание чл. 293, ал. 1 ГПК, Върховният касационен съд, състав на Трето гражданско отделение</w:t>
      </w:r>
    </w:p>
    <w:p w14:paraId="76C3260B" w14:textId="77777777" w:rsidR="00565206" w:rsidRDefault="00565206" w:rsidP="00565206"/>
    <w:p w14:paraId="37976450" w14:textId="77777777" w:rsidR="00565206" w:rsidRDefault="00565206" w:rsidP="00565206">
      <w:r>
        <w:t>РЕШИ:</w:t>
      </w:r>
    </w:p>
    <w:p w14:paraId="45F035B1" w14:textId="77777777" w:rsidR="00565206" w:rsidRDefault="00565206" w:rsidP="00565206"/>
    <w:p w14:paraId="2B489EF8" w14:textId="77777777" w:rsidR="00565206" w:rsidRDefault="00565206" w:rsidP="00565206">
      <w:r>
        <w:t>ОТМЕНЯ въззивно решение № 352 от 16.07.2010 г. на Русенския окръжен съд по в.гр. д. № 528/2010 г., с което като е потвърдено решение № 795 от 15.05.2010 г. на Русенския районен съд по гр. д. № 776/2010 г., са уважени предявените от И. А. К. от [населено място] срещу [фирма] искове за защита срещу незаконно уволнение, с правно основание чл. 344, ал. 1, т. 1, т. 2 и т. 3, вр. с чл. 225, ал. 1 КТ, както и в частта за разноските.</w:t>
      </w:r>
    </w:p>
    <w:p w14:paraId="1C075781" w14:textId="77777777" w:rsidR="00565206" w:rsidRDefault="00565206" w:rsidP="00565206">
      <w:r>
        <w:t>ОТХВЪРЛЯ предявените от И. А. К. от [населено място], срещу [фирма], [населено място], [община], Софийска област, искове за защита срещу незаконно уволнение, с правно основание чл. 344, ал. 1, т. 1, т. 2 и т. 3, вр. с чл. 225, ал. 1 КТ, за отмяна на заповед № 132/26.11.2009 г. на управителя на [фирма], за прекратяване на трудовото правоотношение на основание чл. 71, ал. 1 КТ, за възстановяване на заеманата преди уволнението длъжност "касиер-аранжор" и за присъждане обезщетение за принудителна безработица по чл. 225, ал. 1 КТ в размер на 2 400 лв., като неоснователни.</w:t>
      </w:r>
    </w:p>
    <w:p w14:paraId="60B4A74F" w14:textId="77777777" w:rsidR="00565206" w:rsidRDefault="00565206" w:rsidP="00565206">
      <w:r>
        <w:lastRenderedPageBreak/>
        <w:t>ОСЪЖДА И. А. К. от [населено място], да заплати на [фирма], [населено място], [община], Софийска област, направените по делото разноски в размер на 1 226/хиляда двеста двадесет и шест/ лева.</w:t>
      </w:r>
    </w:p>
    <w:p w14:paraId="0D836B6D" w14:textId="77777777" w:rsidR="00565206" w:rsidRDefault="00565206" w:rsidP="00565206">
      <w:r>
        <w:t>Решението е окончателно.</w:t>
      </w:r>
    </w:p>
    <w:p w14:paraId="54B2E4C9" w14:textId="77777777" w:rsidR="001C71F8" w:rsidRDefault="001C71F8"/>
    <w:sectPr w:rsidR="001C71F8">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206"/>
    <w:rsid w:val="001C71F8"/>
    <w:rsid w:val="00565206"/>
    <w:rsid w:val="00A52D3C"/>
    <w:rsid w:val="00AF0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AD03A"/>
  <w15:chartTrackingRefBased/>
  <w15:docId w15:val="{807ADD8B-B41D-41E6-91D3-81CFD608A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1302</Words>
  <Characters>7426</Characters>
  <Application>Microsoft Office Word</Application>
  <DocSecurity>0</DocSecurity>
  <Lines>61</Lines>
  <Paragraphs>17</Paragraphs>
  <ScaleCrop>false</ScaleCrop>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Asen</dc:creator>
  <cp:keywords/>
  <dc:description/>
  <cp:lastModifiedBy>Asen</cp:lastModifiedBy>
  <cp:revision>1</cp:revision>
  <dcterms:created xsi:type="dcterms:W3CDTF">2022-01-15T14:23:00Z</dcterms:created>
  <dcterms:modified xsi:type="dcterms:W3CDTF">2022-01-15T14:23:00Z</dcterms:modified>
</cp:coreProperties>
</file>