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7FD1" w14:textId="77777777" w:rsidR="00C9111B" w:rsidRDefault="00C9111B" w:rsidP="00C9111B">
      <w:r>
        <w:t>РЕШЕНИЕ № 376 ОТ 26.10.2011 Г. ПО ГР. Д. № 689/2011 Г., Г. К., І Г. О. НА ВКС</w:t>
      </w:r>
    </w:p>
    <w:p w14:paraId="4B4977C0" w14:textId="77777777" w:rsidR="00C9111B" w:rsidRDefault="00C9111B" w:rsidP="00C9111B"/>
    <w:p w14:paraId="5C83E048" w14:textId="77777777" w:rsidR="00C9111B" w:rsidRDefault="00C9111B" w:rsidP="00C9111B"/>
    <w:p w14:paraId="4A401AB3" w14:textId="77777777" w:rsidR="00C9111B" w:rsidRDefault="00C9111B" w:rsidP="00C9111B">
      <w:r>
        <w:t>Върховният касационен съд на Република България, Първо гражданско отделение, в съдебно заседание на седемнадесети октомври две хиляди и единадесета година, в състав:</w:t>
      </w:r>
    </w:p>
    <w:p w14:paraId="184D1820" w14:textId="77777777" w:rsidR="00C9111B" w:rsidRDefault="00C9111B" w:rsidP="00C9111B"/>
    <w:p w14:paraId="60A347F5" w14:textId="77777777" w:rsidR="00C9111B" w:rsidRDefault="00C9111B" w:rsidP="00C9111B">
      <w:r>
        <w:t>ПРЕДСЕДАТЕЛ: К. А.</w:t>
      </w:r>
    </w:p>
    <w:p w14:paraId="730C7504" w14:textId="77777777" w:rsidR="00C9111B" w:rsidRDefault="00C9111B" w:rsidP="00C9111B">
      <w:r>
        <w:t>ЧЛЕНОВЕ: В. И.</w:t>
      </w:r>
    </w:p>
    <w:p w14:paraId="3FF213B0" w14:textId="77777777" w:rsidR="00C9111B" w:rsidRDefault="00C9111B" w:rsidP="00C9111B">
      <w:r>
        <w:t>Д. С.</w:t>
      </w:r>
    </w:p>
    <w:p w14:paraId="44EA1CE1" w14:textId="77777777" w:rsidR="00C9111B" w:rsidRDefault="00C9111B" w:rsidP="00C9111B"/>
    <w:p w14:paraId="6462CAB0" w14:textId="77777777" w:rsidR="00C9111B" w:rsidRDefault="00C9111B" w:rsidP="00C9111B">
      <w:r>
        <w:t>при участието на секретаря Д. Ц. и в присъствието на прокурора изслуша докладваното от съдията Д. С. гр. дело № 689/2011 година.</w:t>
      </w:r>
    </w:p>
    <w:p w14:paraId="3D06B1CE" w14:textId="77777777" w:rsidR="00C9111B" w:rsidRDefault="00C9111B" w:rsidP="00C9111B">
      <w:r>
        <w:t>Производството е по чл. 307, ал. 2 във връзка с чл. 303, ал. 1, т. 1 от ГПК.</w:t>
      </w:r>
    </w:p>
    <w:p w14:paraId="44E00CF1" w14:textId="77777777" w:rsidR="00C9111B" w:rsidRDefault="00C9111B" w:rsidP="00C9111B">
      <w:r>
        <w:t>Образувано е по молба на В. К. В. за отмяна на влязлото в сила решение № 324 от 15.03.2010 г. на ОС Варна, постановено по в. гр. дело № 2072/2009 г., не допуснато до касационно обжалване с определение № 67 от 26.01.2010 г. на ВКС, ІІ ГО, по гр. д. № 884/10 г. С това решение е отменено решение от 23.07.2009 г. по гр. д. № 9123/2007 г. на Варненския районен съд в частта, с която е отхвърлен искът на П. А. Я., Т. А. З., С. П. С., З. Х. Я., Т. С. Г., К. А. С. и Х. С. Х. срещу В. К. В. за признаване за установено, че ответникът не е собственик на част от ПНИ № 2179 с площ от 454 кв. м, заключена между точки АБВГДЕ на скицата на техническата експертиза. По реда на чл. 208, ал. 1 ГПК (отм.) е прието за установено, че ответникът не е собственик на посочената реална част от имота. В останалата част, с която е отхвърлен искът за останалата част от имот ПНИ № 2179, първоинстанционното решение е оставено в сила.</w:t>
      </w:r>
    </w:p>
    <w:p w14:paraId="625D62F9" w14:textId="77777777" w:rsidR="00C9111B" w:rsidRDefault="00C9111B" w:rsidP="00C9111B">
      <w:r>
        <w:t>Поддържаното основание за отмяна е по чл. 303, ал. 1, т. 1 ГПК - наличие на нови доказателства - Констативен акт от 8.04.1989 г. на Общински народен съвет "Ч." относно осъществено незаконно строителство на приземен етаж с площ от 28 кв. м, 9 кв. м допълнителен тавански етаж, както и баня-тоалет със застроена площ 13.20 кв. м, построени въз основа на позволителен билет № 677/2.07.1965 г. за разрешено строителство от 12 кв. м приземен етаж; Инвестиционен проект относно архитектурна част във фаза - работна, за постройка, изготвен декември 1890 година; Билет за строеж № 677/2.07.1965 година ведно със съгласуван архитектурен проект от 2.07.1965 година; Разписен лист - стр. 5, като значение за делото имат позиции 483,484 и 485; Разписен лист относно новообразуваните имоти към 1987 г., като за делото значение имат позиции 719 и 721; Скица-извлечение относно състоянието на имота към 1987 година с нанесено завършено строителство на сгради. Тези нови доказателства според молителя са от съществено значение за спора и поради това съставляват основание по чл. 303, ал. 1, т. 1 ГПК.</w:t>
      </w:r>
    </w:p>
    <w:p w14:paraId="33AADA1A" w14:textId="77777777" w:rsidR="00C9111B" w:rsidRDefault="00C9111B" w:rsidP="00C9111B">
      <w:r>
        <w:lastRenderedPageBreak/>
        <w:t>Ответниците по молбата за отмяна - П. А. Я., Т. А. З., С. П. С., З. Х. Я., Т. С. Г., К. А. С. и Х. С. Х., чрез адвокат С. са депозирали отговор по смисъла на чл. 306, ал. 3 ГПК, с който считат молбата за отмяна за недопустима като просрочена и молят да бъде оставена без разглеждане.</w:t>
      </w:r>
    </w:p>
    <w:p w14:paraId="3C7DE3A6" w14:textId="77777777" w:rsidR="00C9111B" w:rsidRDefault="00C9111B" w:rsidP="00C9111B">
      <w:r>
        <w:t>Настоящият състав на ВКС, първо отделение, гражданска колегия, като взе предвид доводите на страната, във вр. със соченото основание за отмяна, съобразно данните по делото и правомощията си по чл. 307 и сл. ГПК, намира: Молбата за отмяна, постъпила в канцеларията на РС Варна на 09.05.2011 г. Предвид твърдението на молителя, че датата, на която са му връчени новите доказателства, е 28.04.2011 г. и предвид липсата на категорични данни по делото за момента на узнаване от молителя на тези нови доказателства, следва да се приеме за подадена в рамките на тримесечния преклузивен срок по чл. 305, ал. 1, т. 1 ГПК.</w:t>
      </w:r>
    </w:p>
    <w:p w14:paraId="449326BB" w14:textId="77777777" w:rsidR="00C9111B" w:rsidRDefault="00C9111B" w:rsidP="00C9111B">
      <w:r>
        <w:t>Горното, наред с обстоятелството, че същата е заявена от надлежно конституирана страна в процеса, имаща правен интерес от предприетото процесуално действие, обосновават правен извод за процесуалната й допустимост.</w:t>
      </w:r>
    </w:p>
    <w:p w14:paraId="5C419C17" w14:textId="77777777" w:rsidR="00C9111B" w:rsidRDefault="00C9111B" w:rsidP="00C9111B">
      <w:r>
        <w:t>Разгледана по същество молбата за отмяна е неоснователна.</w:t>
      </w:r>
    </w:p>
    <w:p w14:paraId="5C0DF51F" w14:textId="77777777" w:rsidR="00C9111B" w:rsidRDefault="00C9111B" w:rsidP="00C9111B">
      <w:r>
        <w:t>Производството за отмяна е средство за извънреден, извънинстанционен контрол на влезли в сила решения само при наличие на изрично посочените в закона основания. В случая касаторът се позовава на новооткрити писмени доказателства: Констативен акт от 8.04.1989 г. на Общински народен съвет "Ч." относно осъществено незаконно строителство на приземен етаж с площ от 28 кв. м, 9 кв. м допълнителен тавански етаж, както и баня-тоалет със застроена площ 13.20 кв. м, построени въз основа на позволителен билет № 677/2.07.1965 г. за разрешено строителство от 12 кв. м приземен етаж; Инвестиционен проект относно архитектурна част във фаза - работна, за постройка, изготвен декември 1890 година; Билет за строеж № 677/2.07.1965 година ведно със съгласуван архитектурен проект от 2.07.1965 година; Разписен лист - стр. 5, като значение за делото имат позиции 483, 484 и 485; Разписен лист относно новообразуваните имоти към 1987 г., като за делото значение имат позиции 719 и 721; Скица-извлечение относно състоянието на имота към 1987 година с нанесено завършено строителство на сгради.</w:t>
      </w:r>
    </w:p>
    <w:p w14:paraId="1E818D24" w14:textId="77777777" w:rsidR="00C9111B" w:rsidRDefault="00C9111B" w:rsidP="00C9111B">
      <w:r>
        <w:t>Съгласно чл. 303, ал. 1, т. 1 ГПК отмяна на влязло в сила решение може да се допусне,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Целта на производството за отмяна в тази хипотеза е да се избегне неправилното решаване на делото, когато то не е резултат на процесуално нарушение на съда или небрежност на страната.</w:t>
      </w:r>
    </w:p>
    <w:p w14:paraId="6B10609D" w14:textId="77777777" w:rsidR="00C9111B" w:rsidRDefault="00C9111B" w:rsidP="00C9111B">
      <w:r>
        <w:t xml:space="preserve">В процесния случай въззивният съд е приел, че с решение на ПК, постановено след изменението на ЗСПЗЗ /ДВ, бр. 68 от 30.07.1999 г./, с което е въведено двуфазно реституционно производство, е признато на ищците като наследници на Х. Х. правото на възстановяване собствеността върху имот - лозе от 6 603 кв. м, находящо се в терен по § 4 на В., м. "Б. ч.", съставляващо имоти № 2383 и № 2384 по КП"А. м.". С оглед решението на ПК и при липса на издадена заповед по § 4к, ал. 7 ЗСПЗЗ за ищците е налице правен интерес от предявяване на отрицателен установителен иск. От заключението на техническата експертиза въззивният съд е приел наличие на частична идентичност - припокриване на възстановения по ПК имот с процесната реална част от имот № 2179 по ПНИ на с. о. "А. м." като тази реална част попада в границите на имот № 2384, съгласно </w:t>
      </w:r>
      <w:r>
        <w:lastRenderedPageBreak/>
        <w:t>скицата на вещото лице. Въззивният съд е приел за установена замяна по протокол от 05.02.1964 г. на комисия по ЗТПС на имоти, притежавани от К. В. - наследодател на касатора, с недвижим имот от 800 кв. м, находящ се в м. "Б. чешма", но за недоказано твърдяното от ответника основание за придобиване право на собственост, поради застрояване и правни сделки, валидирани по реда на чл. 18з, ал. 3 ППЗСПЗЗ. Същите съображения са споделени и от състава на ВКС, разгледал касационна жалба срещу решението на въззивния съд.</w:t>
      </w:r>
    </w:p>
    <w:p w14:paraId="6E574C43" w14:textId="77777777" w:rsidR="00C9111B" w:rsidRDefault="00C9111B" w:rsidP="00C9111B">
      <w:r>
        <w:t>В случая с представените с молбата по чл. 303 доказателства молителят цели да установи твърдението си, застъпено в процеса, че имотът е бил застроен преди 01.03.1991 г. В тази връзка с тези доказателства не се разкриват нови обстоятелства по смисъла на закона. Доказателствата нямат и характеристиката на "ново писмено доказателство". Представените с молбата за отмяна Разписен лист - стр. 5; Разписен лист относно новообразуваните имоти към 1987 г. и Скица-извлечение относно състоянието на имота към 1987 година с нанесено завършено строителство на сгради са приети като доказателство от инстанциите по същество и обсъдени както от вещото лице по назначената в производството експертиза, така и от съдебния състав на въззивната инстанция.</w:t>
      </w:r>
    </w:p>
    <w:p w14:paraId="26158F77" w14:textId="77777777" w:rsidR="00C9111B" w:rsidRDefault="00C9111B" w:rsidP="00C9111B">
      <w:r>
        <w:t>Следва да се има предвид и това, че необсъждането на дадени доказателства или това, че съдът не им е отдал правно значение за изхода на спора, са въпроси, свързани с обосноваността на решението и преценката дали са допуснати нарушения на съществени съдопроизводствени правила, но те са могли да се проверят само при редовния инстанционен контрол, който ВКС е осъществил по отношение решението на въззивния съд.</w:t>
      </w:r>
    </w:p>
    <w:p w14:paraId="242D9C14" w14:textId="77777777" w:rsidR="00C9111B" w:rsidRDefault="00C9111B" w:rsidP="00C9111B">
      <w:r>
        <w:t>По отношение на останалите представени с молбата писмени доказателства, настоящият състав намира, че и те нямат характеристиката на "ново писмено доказателство" по смисъла на закона. На първо място по делото липсват данни и такива не са ангажирани от молителя досежно това, кога и по какъв начин молителят се е снабдил с тях. Липсват доказателства и за това непредставянето им пред инстанциите по същество да се дължи не на процесуално нарушение на съда или небрежност на страната, а на друга причина. За молителя не е съществувала пречка да се снабди с подобни доказателства по време на висящността на процеса. След като по делото още след завеждането му в становището си по иска ответникът е поддържал основание за придобиване право на собственост, поради застрояване и правни сделки, валидирани по реда на чл. 18з, ал. 3 ППЗСПЗЗ, то е очевидно, че при проявена добра грижа по водене на процеса е могъл да се снабди с тези доказателства своевременно и да ги представи по време на разглеждане на делото. Способът за отмяна на влязло в сила решение по чл. 303, ал. 1, т. 1 ГПК визира само хипотези на невиновна невъзможност за представяне на доказателства и е недопустимо да бъде използван от страните за поправяне на пропуски от небрежно водене на процеса.</w:t>
      </w:r>
    </w:p>
    <w:p w14:paraId="04C96890" w14:textId="77777777" w:rsidR="00C9111B" w:rsidRDefault="00C9111B" w:rsidP="00C9111B">
      <w:r>
        <w:t>За пълнота на изложението следва да се посочи и това, че тези доказателства не променят изводите на инстанцията по същество, тъй като са само индиция за предприети действия по застрояване на имот, но не установяват нито, че това застрояване е започнало именно в процесния недвижим имот, нито че е извършено до влизане в сила на закона - 01.03.1991 г. По тези съображения ангажираните пред настоящата инстанция доказателства не обосновават отмяна на влязлото в сила решение.</w:t>
      </w:r>
    </w:p>
    <w:p w14:paraId="3DBCFFC1" w14:textId="77777777" w:rsidR="00C9111B" w:rsidRDefault="00C9111B" w:rsidP="00C9111B">
      <w:r>
        <w:t>Въз основа на горното не се установява наличие на основанието по чл. 303, ал. 1, т. 1 ГПК и подадената молба за отмяна следва да се остави без уважение.</w:t>
      </w:r>
    </w:p>
    <w:p w14:paraId="16AC65BC" w14:textId="77777777" w:rsidR="00C9111B" w:rsidRDefault="00C9111B" w:rsidP="00C9111B">
      <w:r>
        <w:lastRenderedPageBreak/>
        <w:t>Водим от горното, Върховният касационен съд, състав на Първо отделение</w:t>
      </w:r>
    </w:p>
    <w:p w14:paraId="6EC78FDF" w14:textId="77777777" w:rsidR="00C9111B" w:rsidRDefault="00C9111B" w:rsidP="00C9111B"/>
    <w:p w14:paraId="78E74F26" w14:textId="77777777" w:rsidR="00C9111B" w:rsidRDefault="00C9111B" w:rsidP="00C9111B">
      <w:r>
        <w:t>РЕШИ:</w:t>
      </w:r>
    </w:p>
    <w:p w14:paraId="5CD46FCC" w14:textId="77777777" w:rsidR="00C9111B" w:rsidRDefault="00C9111B" w:rsidP="00C9111B"/>
    <w:p w14:paraId="5CD1BCD9" w14:textId="77777777" w:rsidR="00C9111B" w:rsidRDefault="00C9111B" w:rsidP="00C9111B">
      <w:r>
        <w:t>ОСТАВЯ БЕЗ УВАЖЕНИЕ молбата на В. К. В. за отмяна на влязлото в сила решение № 324 от 15.03.2010 г. на ОС Варна, постановено по в. гр. дело № 2072/2009 г., не допуснато до касационно обжалване с определение № 67 от 26.01.2010 г. на ВКС, ІІ ГО, по гр. д. № 884/10 г.</w:t>
      </w:r>
    </w:p>
    <w:p w14:paraId="7546C591" w14:textId="77777777" w:rsidR="00C9111B" w:rsidRDefault="00C9111B" w:rsidP="00C9111B">
      <w:r>
        <w:t>Решението е окончателно.</w:t>
      </w:r>
    </w:p>
    <w:p w14:paraId="37164BBB" w14:textId="77777777" w:rsidR="00C9111B" w:rsidRDefault="00C9111B" w:rsidP="00C9111B"/>
    <w:p w14:paraId="6D6408BE" w14:textId="77777777" w:rsidR="00C9111B" w:rsidRDefault="00C9111B" w:rsidP="00C9111B">
      <w:r>
        <w:t>Освен това в хода на процеса, при наличието на тези данни, ответникът не е изградил и противопоставил никакво свое възражение конкретно с оглед на сегашното твърдение, че сметките по регулация за тази част от 147 кв. м не са уредени, така че заявяването му за първи път с молбата за отмяна е недопустимо.</w:t>
      </w:r>
    </w:p>
    <w:p w14:paraId="5E0EDAE5"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1B"/>
    <w:rsid w:val="001C71F8"/>
    <w:rsid w:val="00A52D3C"/>
    <w:rsid w:val="00AF0444"/>
    <w:rsid w:val="00C9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F0DD"/>
  <w15:chartTrackingRefBased/>
  <w15:docId w15:val="{E4C9C4CD-C583-4332-87DF-16B8891A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2022-01-15T14:24:00Z</dcterms:created>
  <dcterms:modified xsi:type="dcterms:W3CDTF">2022-01-15T14:24:00Z</dcterms:modified>
</cp:coreProperties>
</file>